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8D404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  <w:b/>
          <w:bCs/>
          <w:lang w:eastAsia="zh-TW"/>
        </w:rPr>
        <w:t xml:space="preserve">RISK OF </w:t>
      </w:r>
      <w:r w:rsidR="00B921ED">
        <w:rPr>
          <w:b/>
          <w:bCs/>
        </w:rPr>
        <w:t>ANXIETY DISORDER</w:t>
      </w:r>
      <w:r>
        <w:rPr>
          <w:rFonts w:hint="eastAsia"/>
          <w:b/>
          <w:bCs/>
          <w:lang w:eastAsia="zh-TW"/>
        </w:rPr>
        <w:t>S</w:t>
      </w:r>
      <w:r w:rsidR="00B921ED">
        <w:rPr>
          <w:b/>
          <w:bCs/>
        </w:rPr>
        <w:t xml:space="preserve"> IN PATIENTS </w:t>
      </w:r>
      <w:r>
        <w:rPr>
          <w:rFonts w:hint="eastAsia"/>
          <w:b/>
          <w:bCs/>
          <w:lang w:eastAsia="zh-TW"/>
        </w:rPr>
        <w:t>WITH</w:t>
      </w:r>
      <w:r w:rsidR="00B921ED">
        <w:rPr>
          <w:b/>
          <w:bCs/>
        </w:rPr>
        <w:t xml:space="preserve"> ACUTE MYOCARDIAL INFARCTION: A </w:t>
      </w:r>
      <w:r>
        <w:rPr>
          <w:rFonts w:hint="eastAsia"/>
          <w:b/>
          <w:bCs/>
          <w:lang w:eastAsia="zh-TW"/>
        </w:rPr>
        <w:t xml:space="preserve">NATIONWIDE </w:t>
      </w:r>
      <w:r w:rsidR="00B921ED">
        <w:rPr>
          <w:b/>
          <w:bCs/>
        </w:rPr>
        <w:t xml:space="preserve">POPULATION-BASED COHORT STUDY </w:t>
      </w:r>
    </w:p>
    <w:p w:rsidR="00B921ED" w:rsidRPr="004B1BFE" w:rsidRDefault="004B1BFE" w:rsidP="004B1BFE">
      <w:pPr>
        <w:widowControl w:val="0"/>
        <w:autoSpaceDE w:val="0"/>
        <w:autoSpaceDN w:val="0"/>
        <w:adjustRightInd w:val="0"/>
        <w:rPr>
          <w:b/>
          <w:bCs/>
          <w:u w:val="single"/>
          <w:lang w:eastAsia="zh-TW"/>
        </w:rPr>
      </w:pPr>
      <w:r w:rsidRPr="004B1BFE">
        <w:rPr>
          <w:b/>
          <w:bCs/>
          <w:u w:val="single"/>
        </w:rPr>
        <w:t xml:space="preserve">W-C. </w:t>
      </w:r>
      <w:r w:rsidR="00B921ED" w:rsidRPr="004B1BFE">
        <w:rPr>
          <w:b/>
          <w:bCs/>
          <w:u w:val="single"/>
        </w:rPr>
        <w:t>Tzeng</w:t>
      </w:r>
      <w:r w:rsidR="008D404F">
        <w:rPr>
          <w:rFonts w:hint="eastAsia"/>
          <w:b/>
          <w:bCs/>
          <w:u w:val="single"/>
          <w:lang w:eastAsia="zh-TW"/>
        </w:rPr>
        <w:t>,</w:t>
      </w:r>
      <w:r w:rsidR="00B921ED" w:rsidRPr="008D404F">
        <w:rPr>
          <w:b/>
          <w:bCs/>
        </w:rPr>
        <w:t xml:space="preserve"> </w:t>
      </w:r>
      <w:r w:rsidR="008D404F" w:rsidRPr="008D404F">
        <w:rPr>
          <w:rFonts w:hint="eastAsia"/>
          <w:b/>
          <w:bCs/>
          <w:lang w:eastAsia="zh-TW"/>
        </w:rPr>
        <w:t>H-P. Feng</w:t>
      </w:r>
    </w:p>
    <w:p w:rsidR="004B1BFE" w:rsidRPr="00A45916" w:rsidRDefault="004B1BFE" w:rsidP="00A45916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A45916">
        <w:rPr>
          <w:rFonts w:asciiTheme="majorBidi" w:hAnsiTheme="majorBidi" w:cstheme="majorBidi"/>
          <w:color w:val="000000" w:themeColor="text1"/>
          <w:shd w:val="clear" w:color="auto" w:fill="FFFFFF"/>
        </w:rPr>
        <w:t>National Defense Medical Center, Taipei, Taiwan</w:t>
      </w:r>
    </w:p>
    <w:p w:rsidR="004B1BFE" w:rsidRDefault="004B1BFE" w:rsidP="004B1BFE">
      <w:pPr>
        <w:widowControl w:val="0"/>
        <w:autoSpaceDE w:val="0"/>
        <w:autoSpaceDN w:val="0"/>
        <w:adjustRightInd w:val="0"/>
      </w:pPr>
    </w:p>
    <w:p w:rsidR="00A45916" w:rsidRDefault="00B921ED">
      <w:pPr>
        <w:widowControl w:val="0"/>
        <w:autoSpaceDE w:val="0"/>
        <w:autoSpaceDN w:val="0"/>
        <w:adjustRightInd w:val="0"/>
        <w:jc w:val="both"/>
      </w:pPr>
      <w:r w:rsidRPr="00A45916">
        <w:rPr>
          <w:i/>
          <w:iCs/>
        </w:rPr>
        <w:t>Objectives</w:t>
      </w:r>
      <w:r w:rsidR="00A45916">
        <w:t xml:space="preserve">: </w:t>
      </w:r>
      <w:r w:rsidR="008D404F">
        <w:rPr>
          <w:lang w:eastAsia="zh-TW"/>
        </w:rPr>
        <w:t>T</w:t>
      </w:r>
      <w:r w:rsidR="008D404F">
        <w:rPr>
          <w:rFonts w:hint="eastAsia"/>
          <w:lang w:eastAsia="zh-TW"/>
        </w:rPr>
        <w:t xml:space="preserve">his </w:t>
      </w:r>
      <w:r w:rsidR="008D404F" w:rsidRPr="00BD5A0B">
        <w:rPr>
          <w:lang w:eastAsia="zh-TW"/>
        </w:rPr>
        <w:t>study</w:t>
      </w:r>
      <w:r w:rsidR="008D404F">
        <w:rPr>
          <w:rFonts w:hint="eastAsia"/>
          <w:lang w:eastAsia="zh-TW"/>
        </w:rPr>
        <w:t xml:space="preserve"> investigated the association </w:t>
      </w:r>
      <w:r w:rsidR="008D404F" w:rsidRPr="000C5BD5">
        <w:rPr>
          <w:lang w:eastAsia="zh-TW"/>
        </w:rPr>
        <w:t xml:space="preserve">between </w:t>
      </w:r>
      <w:r w:rsidR="008D404F" w:rsidRPr="0029312F">
        <w:rPr>
          <w:lang w:eastAsia="zh-TW"/>
        </w:rPr>
        <w:t>psychiatr</w:t>
      </w:r>
      <w:r w:rsidR="008D404F" w:rsidRPr="000C5BD5">
        <w:rPr>
          <w:lang w:eastAsia="zh-TW"/>
        </w:rPr>
        <w:t xml:space="preserve">ist-diagnosed psychiatric disorders and </w:t>
      </w:r>
      <w:r w:rsidR="008D404F" w:rsidRPr="0029312F">
        <w:rPr>
          <w:lang w:eastAsia="zh-TW"/>
        </w:rPr>
        <w:t>cardiovascular</w:t>
      </w:r>
      <w:r w:rsidR="008D404F" w:rsidRPr="000C5BD5">
        <w:rPr>
          <w:lang w:eastAsia="zh-TW"/>
        </w:rPr>
        <w:t xml:space="preserve"> </w:t>
      </w:r>
      <w:r w:rsidR="008D404F" w:rsidRPr="0029312F">
        <w:rPr>
          <w:lang w:eastAsia="zh-TW"/>
        </w:rPr>
        <w:t>prognosis</w:t>
      </w:r>
      <w:r w:rsidR="008D404F" w:rsidRPr="000C5BD5">
        <w:rPr>
          <w:lang w:eastAsia="zh-TW"/>
        </w:rPr>
        <w:t xml:space="preserve"> after </w:t>
      </w:r>
      <w:r w:rsidR="008D404F" w:rsidRPr="0029312F">
        <w:rPr>
          <w:lang w:eastAsia="zh-TW"/>
        </w:rPr>
        <w:t>an</w:t>
      </w:r>
      <w:r w:rsidR="008D404F" w:rsidRPr="000C5BD5">
        <w:rPr>
          <w:lang w:eastAsia="zh-TW"/>
        </w:rPr>
        <w:t xml:space="preserve"> acute </w:t>
      </w:r>
      <w:r w:rsidR="008D404F" w:rsidRPr="000C5BD5">
        <w:rPr>
          <w:rFonts w:eastAsia="PMingLiU"/>
          <w:lang w:eastAsia="zh-TW"/>
        </w:rPr>
        <w:t>myocardial infarction</w:t>
      </w:r>
      <w:r w:rsidR="008D404F" w:rsidRPr="0029312F">
        <w:rPr>
          <w:lang w:eastAsia="zh-TW"/>
        </w:rPr>
        <w:t xml:space="preserve"> (</w:t>
      </w:r>
      <w:r w:rsidR="008D404F" w:rsidRPr="000C5BD5">
        <w:rPr>
          <w:lang w:eastAsia="zh-TW"/>
        </w:rPr>
        <w:t>MI</w:t>
      </w:r>
      <w:r w:rsidR="008D404F" w:rsidRPr="0029312F">
        <w:rPr>
          <w:lang w:eastAsia="zh-TW"/>
        </w:rPr>
        <w:t>)</w:t>
      </w:r>
      <w:r w:rsidR="008D404F" w:rsidRPr="000C5BD5">
        <w:rPr>
          <w:lang w:eastAsia="zh-TW"/>
        </w:rPr>
        <w:t>.</w:t>
      </w:r>
    </w:p>
    <w:p w:rsidR="00A45916" w:rsidRDefault="00B921ED" w:rsidP="00A45916">
      <w:pPr>
        <w:widowControl w:val="0"/>
        <w:autoSpaceDE w:val="0"/>
        <w:autoSpaceDN w:val="0"/>
        <w:adjustRightInd w:val="0"/>
        <w:jc w:val="both"/>
      </w:pPr>
      <w:r w:rsidRPr="00A45916">
        <w:rPr>
          <w:i/>
          <w:iCs/>
        </w:rPr>
        <w:t>Background</w:t>
      </w:r>
      <w:r w:rsidR="00A45916">
        <w:t xml:space="preserve">: </w:t>
      </w:r>
      <w:r w:rsidR="008D404F">
        <w:rPr>
          <w:rFonts w:eastAsia="PMingLiU" w:hint="eastAsia"/>
          <w:lang w:eastAsia="zh-TW"/>
        </w:rPr>
        <w:t>M</w:t>
      </w:r>
      <w:r w:rsidR="008D404F" w:rsidRPr="0029312F">
        <w:rPr>
          <w:rFonts w:eastAsia="PMingLiU"/>
          <w:lang w:eastAsia="zh-TW"/>
        </w:rPr>
        <w:t xml:space="preserve">ost </w:t>
      </w:r>
      <w:r w:rsidR="008D404F" w:rsidRPr="00C430D4">
        <w:rPr>
          <w:rFonts w:eastAsia="PMingLiU"/>
          <w:lang w:eastAsia="zh-TW"/>
        </w:rPr>
        <w:t xml:space="preserve">studies </w:t>
      </w:r>
      <w:r w:rsidR="008D404F" w:rsidRPr="0029312F">
        <w:rPr>
          <w:rFonts w:eastAsia="PMingLiU"/>
          <w:lang w:eastAsia="zh-TW"/>
        </w:rPr>
        <w:t xml:space="preserve">focusing </w:t>
      </w:r>
      <w:r w:rsidR="008D404F" w:rsidRPr="00C430D4">
        <w:rPr>
          <w:rFonts w:eastAsia="PMingLiU"/>
          <w:lang w:eastAsia="zh-TW"/>
        </w:rPr>
        <w:t xml:space="preserve">on </w:t>
      </w:r>
      <w:r w:rsidR="008D404F" w:rsidRPr="0029312F">
        <w:rPr>
          <w:rFonts w:eastAsia="PMingLiU"/>
          <w:lang w:eastAsia="zh-TW"/>
        </w:rPr>
        <w:t xml:space="preserve">anxiety have </w:t>
      </w:r>
      <w:r w:rsidR="008D404F" w:rsidRPr="00BD5A0B">
        <w:rPr>
          <w:rFonts w:eastAsia="PMingLiU"/>
          <w:lang w:eastAsia="zh-TW"/>
        </w:rPr>
        <w:t xml:space="preserve">used rating scales or self-report </w:t>
      </w:r>
      <w:r w:rsidR="008D404F" w:rsidRPr="00C430D4">
        <w:rPr>
          <w:rFonts w:eastAsia="PMingLiU"/>
          <w:lang w:eastAsia="zh-TW"/>
        </w:rPr>
        <w:t xml:space="preserve">methods rather than clinical diagnostic interviews to identify anxiety following </w:t>
      </w:r>
      <w:r w:rsidR="008D404F" w:rsidRPr="0029312F">
        <w:rPr>
          <w:rFonts w:eastAsia="PMingLiU"/>
          <w:lang w:eastAsia="zh-TW"/>
        </w:rPr>
        <w:t>an</w:t>
      </w:r>
      <w:r w:rsidR="008D404F" w:rsidRPr="00C430D4">
        <w:rPr>
          <w:rFonts w:eastAsia="PMingLiU"/>
          <w:lang w:eastAsia="zh-TW"/>
        </w:rPr>
        <w:t xml:space="preserve"> MI</w:t>
      </w:r>
      <w:r w:rsidR="008D404F" w:rsidRPr="0029312F">
        <w:rPr>
          <w:rFonts w:eastAsia="PMingLiU"/>
          <w:lang w:eastAsia="zh-TW"/>
        </w:rPr>
        <w:t xml:space="preserve">. </w:t>
      </w:r>
      <w:r w:rsidR="008D404F">
        <w:rPr>
          <w:rFonts w:eastAsia="PMingLiU" w:hint="eastAsia"/>
          <w:lang w:eastAsia="zh-TW"/>
        </w:rPr>
        <w:t>To date, no study has assessed clinical diagnosis of anxiety disorders after an acute MI in comparison with patients without MI.</w:t>
      </w:r>
    </w:p>
    <w:p w:rsidR="00A45916" w:rsidRDefault="00B921ED" w:rsidP="00A45916">
      <w:pPr>
        <w:widowControl w:val="0"/>
        <w:autoSpaceDE w:val="0"/>
        <w:autoSpaceDN w:val="0"/>
        <w:adjustRightInd w:val="0"/>
        <w:jc w:val="both"/>
      </w:pPr>
      <w:r w:rsidRPr="00A45916">
        <w:rPr>
          <w:i/>
          <w:iCs/>
        </w:rPr>
        <w:t>Methods</w:t>
      </w:r>
      <w:r w:rsidR="00A45916">
        <w:t xml:space="preserve">: </w:t>
      </w:r>
      <w:r>
        <w:t>Data were obtained from Taiwan’s National Health Insurance Research Database from 1997 through 2010. We identified 1,396 newly diagnosed patients with acute myocardial infarction and 13,960 age- and sex-matched non-AMI controls for comparison. The primary endpoint was the diagnosis of GAD during follow-up. The differences in demographic and clinical characteristics between both cohorts were analyzed and the risk factors for GAD were assessed using Cox proportional hazards models.</w:t>
      </w:r>
    </w:p>
    <w:p w:rsidR="00A45916" w:rsidRDefault="00B921ED" w:rsidP="00A45916">
      <w:pPr>
        <w:widowControl w:val="0"/>
        <w:autoSpaceDE w:val="0"/>
        <w:autoSpaceDN w:val="0"/>
        <w:adjustRightInd w:val="0"/>
        <w:jc w:val="both"/>
      </w:pPr>
      <w:r w:rsidRPr="00A45916">
        <w:rPr>
          <w:i/>
          <w:iCs/>
        </w:rPr>
        <w:t>Results</w:t>
      </w:r>
      <w:r w:rsidR="00A45916">
        <w:t xml:space="preserve">: </w:t>
      </w:r>
      <w:r w:rsidR="008D404F">
        <w:rPr>
          <w:rFonts w:hint="eastAsia"/>
          <w:lang w:eastAsia="zh-TW"/>
        </w:rPr>
        <w:t xml:space="preserve">During the first </w:t>
      </w:r>
      <w:r w:rsidR="008D404F" w:rsidRPr="000C5BD5">
        <w:rPr>
          <w:lang w:eastAsia="zh-TW"/>
        </w:rPr>
        <w:t>2 years</w:t>
      </w:r>
      <w:r w:rsidR="008D404F">
        <w:rPr>
          <w:rFonts w:hint="eastAsia"/>
          <w:lang w:eastAsia="zh-TW"/>
        </w:rPr>
        <w:t xml:space="preserve"> of follow-up, p</w:t>
      </w:r>
      <w:r w:rsidR="008D404F" w:rsidRPr="000C5BD5">
        <w:rPr>
          <w:lang w:eastAsia="zh-TW"/>
        </w:rPr>
        <w:t xml:space="preserve">atients with MI </w:t>
      </w:r>
      <w:r w:rsidR="008D404F" w:rsidRPr="0029312F">
        <w:rPr>
          <w:lang w:eastAsia="zh-TW"/>
        </w:rPr>
        <w:t>exhibit</w:t>
      </w:r>
      <w:r w:rsidR="008D404F" w:rsidRPr="000C5BD5">
        <w:rPr>
          <w:lang w:eastAsia="zh-TW"/>
        </w:rPr>
        <w:t xml:space="preserve">ed a </w:t>
      </w:r>
      <w:r w:rsidR="008D404F">
        <w:rPr>
          <w:rFonts w:hint="eastAsia"/>
          <w:lang w:eastAsia="zh-TW"/>
        </w:rPr>
        <w:t xml:space="preserve">significantly </w:t>
      </w:r>
      <w:r w:rsidR="008D404F" w:rsidRPr="000C5BD5">
        <w:rPr>
          <w:lang w:eastAsia="zh-TW"/>
        </w:rPr>
        <w:t xml:space="preserve">higher risk of </w:t>
      </w:r>
      <w:r w:rsidR="008D404F" w:rsidRPr="0029312F">
        <w:rPr>
          <w:lang w:eastAsia="zh-TW"/>
        </w:rPr>
        <w:t>anxiety</w:t>
      </w:r>
      <w:r w:rsidR="008D404F" w:rsidRPr="000C5BD5">
        <w:rPr>
          <w:lang w:eastAsia="zh-TW"/>
        </w:rPr>
        <w:t xml:space="preserve"> </w:t>
      </w:r>
      <w:r w:rsidR="008D404F">
        <w:rPr>
          <w:rFonts w:hint="eastAsia"/>
          <w:lang w:eastAsia="zh-TW"/>
        </w:rPr>
        <w:t xml:space="preserve">disorders </w:t>
      </w:r>
      <w:r w:rsidR="008D404F" w:rsidRPr="00A40ECD">
        <w:rPr>
          <w:rFonts w:eastAsia="PMingLiU"/>
          <w:lang w:eastAsia="zh-TW"/>
        </w:rPr>
        <w:t>(adjusted hazard ratio [HR] = 5.</w:t>
      </w:r>
      <w:r w:rsidR="008D404F" w:rsidRPr="0010111F">
        <w:rPr>
          <w:rFonts w:eastAsia="PMingLiU"/>
          <w:lang w:eastAsia="zh-TW"/>
        </w:rPr>
        <w:t>06</w:t>
      </w:r>
      <w:r w:rsidR="008D404F" w:rsidRPr="0029312F">
        <w:rPr>
          <w:rFonts w:eastAsia="PMingLiU"/>
          <w:lang w:eastAsia="zh-TW"/>
        </w:rPr>
        <w:t xml:space="preserve">, 95% confidence interval </w:t>
      </w:r>
      <w:r w:rsidR="008D404F" w:rsidRPr="00BD5A0B">
        <w:rPr>
          <w:rFonts w:eastAsia="PMingLiU"/>
          <w:lang w:eastAsia="zh-TW"/>
        </w:rPr>
        <w:t>[CI]: 4.</w:t>
      </w:r>
      <w:r w:rsidR="008D404F" w:rsidRPr="0010111F">
        <w:rPr>
          <w:rFonts w:eastAsia="PMingLiU"/>
          <w:lang w:eastAsia="zh-TW"/>
        </w:rPr>
        <w:t>61</w:t>
      </w:r>
      <w:r w:rsidR="008D404F" w:rsidRPr="0029312F">
        <w:rPr>
          <w:rFonts w:eastAsia="PMingLiU"/>
          <w:lang w:eastAsia="zh-TW"/>
        </w:rPr>
        <w:t>–</w:t>
      </w:r>
      <w:r w:rsidR="008D404F" w:rsidRPr="00BD5A0B">
        <w:rPr>
          <w:rFonts w:eastAsia="PMingLiU"/>
          <w:lang w:eastAsia="zh-TW"/>
        </w:rPr>
        <w:t>5.</w:t>
      </w:r>
      <w:r w:rsidR="008D404F" w:rsidRPr="0010111F">
        <w:rPr>
          <w:rFonts w:eastAsia="PMingLiU"/>
          <w:lang w:eastAsia="zh-TW"/>
        </w:rPr>
        <w:t>54</w:t>
      </w:r>
      <w:r w:rsidR="008D404F" w:rsidRPr="0029312F">
        <w:rPr>
          <w:rFonts w:eastAsia="PMingLiU"/>
          <w:lang w:eastAsia="zh-TW"/>
        </w:rPr>
        <w:t>)</w:t>
      </w:r>
      <w:r w:rsidR="008D404F" w:rsidRPr="0010111F">
        <w:rPr>
          <w:rFonts w:eastAsia="PMingLiU"/>
          <w:lang w:eastAsia="zh-TW"/>
        </w:rPr>
        <w:t xml:space="preserve"> </w:t>
      </w:r>
      <w:r w:rsidR="008D404F" w:rsidRPr="000C5BD5">
        <w:rPr>
          <w:lang w:eastAsia="zh-TW"/>
        </w:rPr>
        <w:t xml:space="preserve">than </w:t>
      </w:r>
      <w:r w:rsidR="008D404F" w:rsidRPr="0029312F">
        <w:rPr>
          <w:lang w:eastAsia="zh-TW"/>
        </w:rPr>
        <w:t>tho</w:t>
      </w:r>
      <w:r w:rsidR="008D404F" w:rsidRPr="00BD5A0B">
        <w:rPr>
          <w:lang w:eastAsia="zh-TW"/>
        </w:rPr>
        <w:t>se without MI did</w:t>
      </w:r>
      <w:r w:rsidR="008D404F">
        <w:rPr>
          <w:rFonts w:hint="eastAsia"/>
          <w:lang w:eastAsia="zh-TW"/>
        </w:rPr>
        <w:t xml:space="preserve">. </w:t>
      </w:r>
      <w:r w:rsidR="008D404F" w:rsidRPr="0029312F">
        <w:rPr>
          <w:lang w:eastAsia="zh-TW"/>
        </w:rPr>
        <w:t>T</w:t>
      </w:r>
      <w:r w:rsidR="008D404F" w:rsidRPr="000C5BD5">
        <w:rPr>
          <w:lang w:eastAsia="zh-TW"/>
        </w:rPr>
        <w:t xml:space="preserve">he risk of </w:t>
      </w:r>
      <w:r w:rsidR="008D404F" w:rsidRPr="0029312F">
        <w:rPr>
          <w:lang w:eastAsia="zh-TW"/>
        </w:rPr>
        <w:t>anxiety</w:t>
      </w:r>
      <w:r w:rsidR="008D404F" w:rsidRPr="000C5BD5">
        <w:rPr>
          <w:lang w:eastAsia="zh-TW"/>
        </w:rPr>
        <w:t xml:space="preserve"> </w:t>
      </w:r>
      <w:r w:rsidR="008D404F" w:rsidRPr="0029312F">
        <w:rPr>
          <w:lang w:eastAsia="zh-TW"/>
        </w:rPr>
        <w:t>disorder</w:t>
      </w:r>
      <w:r w:rsidR="008D404F" w:rsidRPr="000C5BD5">
        <w:rPr>
          <w:lang w:eastAsia="zh-TW"/>
        </w:rPr>
        <w:t xml:space="preserve">s was higher in women and </w:t>
      </w:r>
      <w:r w:rsidR="008D404F" w:rsidRPr="0029312F">
        <w:rPr>
          <w:lang w:eastAsia="zh-TW"/>
        </w:rPr>
        <w:t xml:space="preserve">patients </w:t>
      </w:r>
      <w:r w:rsidR="008D404F" w:rsidRPr="000C5BD5">
        <w:rPr>
          <w:lang w:eastAsia="zh-TW"/>
        </w:rPr>
        <w:t>aged 45</w:t>
      </w:r>
      <w:r w:rsidR="008D404F" w:rsidRPr="0029312F">
        <w:rPr>
          <w:lang w:eastAsia="zh-TW"/>
        </w:rPr>
        <w:t>–</w:t>
      </w:r>
      <w:r w:rsidR="008D404F" w:rsidRPr="000C5BD5">
        <w:rPr>
          <w:lang w:eastAsia="zh-TW"/>
        </w:rPr>
        <w:t xml:space="preserve">64 years. </w:t>
      </w:r>
      <w:r w:rsidR="008D404F" w:rsidRPr="0029312F">
        <w:rPr>
          <w:lang w:eastAsia="zh-TW"/>
        </w:rPr>
        <w:t xml:space="preserve">Patients with post-MI anxiety had a 9.37-fold </w:t>
      </w:r>
      <w:r w:rsidR="008D404F" w:rsidRPr="000C5BD5">
        <w:rPr>
          <w:lang w:eastAsia="zh-TW"/>
        </w:rPr>
        <w:t xml:space="preserve">higher </w:t>
      </w:r>
      <w:r w:rsidR="008D404F" w:rsidRPr="0029312F">
        <w:rPr>
          <w:lang w:eastAsia="zh-TW"/>
        </w:rPr>
        <w:t xml:space="preserve">risk of </w:t>
      </w:r>
      <w:r w:rsidR="008D404F" w:rsidRPr="00BD5A0B">
        <w:rPr>
          <w:lang w:eastAsia="zh-TW"/>
        </w:rPr>
        <w:t xml:space="preserve">recurrent MI than those without </w:t>
      </w:r>
      <w:r w:rsidR="008D404F" w:rsidRPr="00A40ECD">
        <w:rPr>
          <w:lang w:eastAsia="zh-TW"/>
        </w:rPr>
        <w:t xml:space="preserve">MI </w:t>
      </w:r>
      <w:r w:rsidR="008D404F" w:rsidRPr="0029312F">
        <w:rPr>
          <w:lang w:eastAsia="zh-TW"/>
        </w:rPr>
        <w:t xml:space="preserve">did </w:t>
      </w:r>
      <w:r w:rsidR="008D404F" w:rsidRPr="000C5BD5">
        <w:rPr>
          <w:lang w:eastAsia="zh-TW"/>
        </w:rPr>
        <w:t>after adjust</w:t>
      </w:r>
      <w:r w:rsidR="008D404F" w:rsidRPr="0029312F">
        <w:rPr>
          <w:lang w:eastAsia="zh-TW"/>
        </w:rPr>
        <w:t>ment</w:t>
      </w:r>
      <w:r w:rsidR="008D404F" w:rsidRPr="000C5BD5">
        <w:rPr>
          <w:lang w:eastAsia="zh-TW"/>
        </w:rPr>
        <w:t xml:space="preserve"> for age, </w:t>
      </w:r>
      <w:r w:rsidR="008D404F" w:rsidRPr="0029312F">
        <w:rPr>
          <w:lang w:eastAsia="zh-TW"/>
        </w:rPr>
        <w:t>sex</w:t>
      </w:r>
      <w:r w:rsidR="008D404F" w:rsidRPr="002E28E6">
        <w:rPr>
          <w:lang w:eastAsia="zh-TW"/>
        </w:rPr>
        <w:t xml:space="preserve">, </w:t>
      </w:r>
      <w:r w:rsidR="008D404F" w:rsidRPr="002E28E6">
        <w:rPr>
          <w:rFonts w:eastAsia="PMingLiU"/>
          <w:lang w:eastAsia="zh-TW"/>
        </w:rPr>
        <w:t>socioeconomic status</w:t>
      </w:r>
      <w:r w:rsidR="008D404F" w:rsidRPr="002E28E6">
        <w:rPr>
          <w:lang w:eastAsia="zh-TW"/>
        </w:rPr>
        <w:t>, and comorbid</w:t>
      </w:r>
      <w:r w:rsidR="008D404F" w:rsidRPr="0029312F">
        <w:rPr>
          <w:lang w:eastAsia="zh-TW"/>
        </w:rPr>
        <w:t>it</w:t>
      </w:r>
      <w:r w:rsidR="008D404F" w:rsidRPr="002E28E6">
        <w:rPr>
          <w:lang w:eastAsia="zh-TW"/>
        </w:rPr>
        <w:t>ies.</w:t>
      </w:r>
    </w:p>
    <w:p w:rsidR="00B921ED" w:rsidRDefault="00B921ED" w:rsidP="00A45916">
      <w:pPr>
        <w:widowControl w:val="0"/>
        <w:autoSpaceDE w:val="0"/>
        <w:autoSpaceDN w:val="0"/>
        <w:adjustRightInd w:val="0"/>
        <w:jc w:val="both"/>
      </w:pPr>
      <w:r w:rsidRPr="00A45916">
        <w:rPr>
          <w:i/>
          <w:iCs/>
        </w:rPr>
        <w:t>Conclusions</w:t>
      </w:r>
      <w:r w:rsidR="00A45916">
        <w:t xml:space="preserve">: </w:t>
      </w:r>
      <w:r w:rsidR="008D404F">
        <w:rPr>
          <w:rFonts w:eastAsia="PMingLiU" w:hint="eastAsia"/>
          <w:lang w:eastAsia="zh-TW"/>
        </w:rPr>
        <w:t xml:space="preserve">This nationwide population-based cohort study provides evidence that </w:t>
      </w:r>
      <w:r w:rsidR="008D404F" w:rsidRPr="002E28E6">
        <w:rPr>
          <w:lang w:eastAsia="zh-TW"/>
        </w:rPr>
        <w:t xml:space="preserve">MI </w:t>
      </w:r>
      <w:r w:rsidR="008D404F" w:rsidRPr="0029312F">
        <w:rPr>
          <w:lang w:eastAsia="zh-TW"/>
        </w:rPr>
        <w:t>increase</w:t>
      </w:r>
      <w:r w:rsidR="008D404F" w:rsidRPr="002E28E6">
        <w:rPr>
          <w:lang w:eastAsia="zh-TW"/>
        </w:rPr>
        <w:t xml:space="preserve">s the risk of </w:t>
      </w:r>
      <w:r w:rsidR="008D404F" w:rsidRPr="0029312F">
        <w:rPr>
          <w:lang w:eastAsia="zh-TW"/>
        </w:rPr>
        <w:t>anxiety</w:t>
      </w:r>
      <w:r w:rsidR="008D404F" w:rsidRPr="002E28E6">
        <w:rPr>
          <w:lang w:eastAsia="zh-TW"/>
        </w:rPr>
        <w:t xml:space="preserve"> </w:t>
      </w:r>
      <w:r w:rsidR="008D404F" w:rsidRPr="0029312F">
        <w:rPr>
          <w:lang w:eastAsia="zh-TW"/>
        </w:rPr>
        <w:t>disorder</w:t>
      </w:r>
      <w:r w:rsidR="008D404F" w:rsidRPr="002E28E6">
        <w:rPr>
          <w:lang w:eastAsia="zh-TW"/>
        </w:rPr>
        <w:t>s during the first 2 years</w:t>
      </w:r>
      <w:r w:rsidR="008D404F" w:rsidRPr="0029312F">
        <w:rPr>
          <w:lang w:eastAsia="zh-TW"/>
        </w:rPr>
        <w:t xml:space="preserve"> post-MI</w:t>
      </w:r>
      <w:r w:rsidR="008D404F" w:rsidRPr="002E28E6">
        <w:rPr>
          <w:lang w:eastAsia="zh-TW"/>
        </w:rPr>
        <w:t xml:space="preserve">, and post-MI </w:t>
      </w:r>
      <w:r w:rsidR="008D404F" w:rsidRPr="0029312F">
        <w:rPr>
          <w:lang w:eastAsia="zh-TW"/>
        </w:rPr>
        <w:t>anxiety</w:t>
      </w:r>
      <w:r w:rsidR="008D404F" w:rsidRPr="002E28E6">
        <w:rPr>
          <w:lang w:eastAsia="zh-TW"/>
        </w:rPr>
        <w:t xml:space="preserve"> </w:t>
      </w:r>
      <w:r w:rsidR="008D404F" w:rsidRPr="0029312F">
        <w:rPr>
          <w:lang w:eastAsia="zh-TW"/>
        </w:rPr>
        <w:t>disorder</w:t>
      </w:r>
      <w:r w:rsidR="008D404F" w:rsidRPr="002E28E6">
        <w:rPr>
          <w:lang w:eastAsia="zh-TW"/>
        </w:rPr>
        <w:t xml:space="preserve">s </w:t>
      </w:r>
      <w:r w:rsidR="008D404F" w:rsidRPr="0029312F">
        <w:rPr>
          <w:lang w:eastAsia="zh-TW"/>
        </w:rPr>
        <w:t xml:space="preserve">are associated with </w:t>
      </w:r>
      <w:r w:rsidR="008D404F" w:rsidRPr="00BD5A0B">
        <w:rPr>
          <w:lang w:eastAsia="zh-TW"/>
        </w:rPr>
        <w:t>a higher risk of</w:t>
      </w:r>
      <w:r w:rsidR="008D404F" w:rsidRPr="002E28E6">
        <w:rPr>
          <w:lang w:eastAsia="zh-TW"/>
        </w:rPr>
        <w:t xml:space="preserve"> </w:t>
      </w:r>
      <w:r w:rsidR="008D404F" w:rsidRPr="0029312F">
        <w:rPr>
          <w:lang w:eastAsia="zh-TW"/>
        </w:rPr>
        <w:t>recurrent</w:t>
      </w:r>
      <w:r w:rsidR="008D404F" w:rsidRPr="002E28E6">
        <w:rPr>
          <w:lang w:eastAsia="zh-TW"/>
        </w:rPr>
        <w:t xml:space="preserve"> MI.</w:t>
      </w:r>
      <w:r w:rsidR="008D404F">
        <w:rPr>
          <w:rFonts w:hint="eastAsia"/>
          <w:lang w:eastAsia="zh-TW"/>
        </w:rPr>
        <w:t xml:space="preserve"> Further studies are needed to identify the </w:t>
      </w:r>
      <w:r w:rsidR="008D404F">
        <w:rPr>
          <w:lang w:eastAsia="zh-TW"/>
        </w:rPr>
        <w:t>bidirectional</w:t>
      </w:r>
      <w:r w:rsidR="008D404F">
        <w:rPr>
          <w:rFonts w:hint="eastAsia"/>
          <w:lang w:eastAsia="zh-TW"/>
        </w:rPr>
        <w:t xml:space="preserve"> causal relationship between MI and anxiety or depressive disorders.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65" w:rsidRDefault="00EF0065" w:rsidP="00A45916">
      <w:r>
        <w:separator/>
      </w:r>
    </w:p>
  </w:endnote>
  <w:endnote w:type="continuationSeparator" w:id="0">
    <w:p w:rsidR="00EF0065" w:rsidRDefault="00EF0065" w:rsidP="00A4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65" w:rsidRDefault="00EF0065" w:rsidP="00A45916">
      <w:r>
        <w:separator/>
      </w:r>
    </w:p>
  </w:footnote>
  <w:footnote w:type="continuationSeparator" w:id="0">
    <w:p w:rsidR="00EF0065" w:rsidRDefault="00EF0065" w:rsidP="00A4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16" w:rsidRDefault="00A45916" w:rsidP="00A45916">
    <w:pPr>
      <w:pStyle w:val="Header"/>
    </w:pPr>
    <w:r>
      <w:t xml:space="preserve">1272       either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Secondary prevention, prognosis, risk stratification, cardiac rehab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2103D"/>
    <w:rsid w:val="00447B2F"/>
    <w:rsid w:val="004B1BFE"/>
    <w:rsid w:val="008D404F"/>
    <w:rsid w:val="009B11F2"/>
    <w:rsid w:val="00A45916"/>
    <w:rsid w:val="00B921ED"/>
    <w:rsid w:val="00C40A23"/>
    <w:rsid w:val="00CA6578"/>
    <w:rsid w:val="00EB22A3"/>
    <w:rsid w:val="00E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6F37534-971D-4966-8E78-3DD37B6A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Karyn-PC</cp:lastModifiedBy>
  <cp:revision>2</cp:revision>
  <dcterms:created xsi:type="dcterms:W3CDTF">2016-07-07T15:09:00Z</dcterms:created>
  <dcterms:modified xsi:type="dcterms:W3CDTF">2016-07-07T15:09:00Z</dcterms:modified>
</cp:coreProperties>
</file>